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72C05" w:rsidRDefault="00472C05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472C05" w:rsidRPr="00085E80" w:rsidRDefault="00472C05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EE387F">
        <w:rPr>
          <w:rFonts w:ascii="Tahoma" w:hAnsi="Tahoma" w:cs="Tahoma"/>
          <w:b/>
          <w:caps/>
          <w:color w:val="000080"/>
          <w:sz w:val="20"/>
          <w:szCs w:val="20"/>
        </w:rPr>
        <w:t>n. 38</w:t>
      </w:r>
    </w:p>
    <w:p w:rsidR="00472C05" w:rsidRDefault="00472C05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472C05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472C05" w:rsidRDefault="00472C05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472C05" w:rsidRDefault="00472C05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  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472C05" w:rsidRDefault="00472C05">
            <w:pPr>
              <w:rPr>
                <w:sz w:val="16"/>
                <w:szCs w:val="16"/>
              </w:rPr>
            </w:pP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72C05" w:rsidRDefault="00472C05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472C05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472C05" w:rsidRPr="009E4EFC" w:rsidRDefault="00472C05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472C05" w:rsidRDefault="00472C05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472C05" w:rsidRPr="009E4EFC" w:rsidRDefault="00472C05"/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soci                                                   </w:t>
            </w:r>
          </w:p>
          <w:p w:rsidR="00472C05" w:rsidRPr="009E4EFC" w:rsidRDefault="00472C05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472C05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472C05" w:rsidRPr="009E4EFC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472C05" w:rsidRPr="006732F6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472C05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: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472C05" w:rsidRPr="00E71A5B" w:rsidRDefault="00472C05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472C05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DC1D2A" w:rsidRDefault="00DC1D2A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74234B" w:rsidRDefault="0074234B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bookmarkStart w:id="0" w:name="_GoBack"/>
            <w:bookmarkEnd w:id="0"/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A20626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1" distB="4294967291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6AA" w:rsidRDefault="009526AA"/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472C05" w:rsidRPr="00B55942" w:rsidTr="009526AA">
              <w:trPr>
                <w:trHeight w:val="8203"/>
              </w:trPr>
              <w:tc>
                <w:tcPr>
                  <w:tcW w:w="50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72C05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DC1D2A" w:rsidRDefault="00DC1D2A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Pr="002C7CE1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DC1D2A">
                    <w:rPr>
                      <w:b/>
                      <w:color w:val="0070C0"/>
                    </w:rPr>
                    <w:t>12</w:t>
                  </w:r>
                  <w:r w:rsidR="00EE387F">
                    <w:rPr>
                      <w:b/>
                      <w:color w:val="0070C0"/>
                    </w:rPr>
                    <w:t xml:space="preserve"> GIUGNO</w:t>
                  </w:r>
                  <w:r>
                    <w:rPr>
                      <w:b/>
                      <w:color w:val="0070C0"/>
                    </w:rPr>
                    <w:t xml:space="preserve"> 2014</w:t>
                  </w: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EE387F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  <w:r w:rsidRPr="0096708A">
                    <w:rPr>
                      <w:b/>
                      <w:color w:val="548DD4"/>
                    </w:rPr>
                    <w:t>T</w:t>
                  </w:r>
                  <w:r>
                    <w:rPr>
                      <w:b/>
                      <w:color w:val="548DD4"/>
                    </w:rPr>
                    <w:t>EMA DELLA SERATA</w:t>
                  </w:r>
                  <w:proofErr w:type="gramStart"/>
                  <w:r w:rsidRPr="0096708A">
                    <w:rPr>
                      <w:b/>
                      <w:color w:val="548DD4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/>
                    </w:rPr>
                    <w:t xml:space="preserve"> “</w:t>
                  </w:r>
                  <w:r w:rsidR="00DC1D2A" w:rsidRPr="00DC1D2A">
                    <w:rPr>
                      <w:b/>
                      <w:color w:val="548DD4"/>
                    </w:rPr>
                    <w:t>Medicina di famiglia 2014, parte la riforma Balduzzi: quali opportunità e quali rischi per la comunità.”</w:t>
                  </w:r>
                </w:p>
                <w:p w:rsidR="009526AA" w:rsidRDefault="009526A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DC1D2A" w:rsidRDefault="00DC1D2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9526AA" w:rsidRDefault="009526AA" w:rsidP="009526AA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 xml:space="preserve">RELATORE: </w:t>
                  </w:r>
                </w:p>
                <w:p w:rsidR="009526AA" w:rsidRPr="009526AA" w:rsidRDefault="009526AA" w:rsidP="009526AA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r w:rsidRPr="009526AA">
                    <w:t>Dott. Giuseppe Enrico Rivolta</w:t>
                  </w:r>
                  <w:proofErr w:type="gramStart"/>
                  <w:r w:rsidRPr="009526AA">
                    <w:t xml:space="preserve">     </w:t>
                  </w:r>
                  <w:proofErr w:type="gramEnd"/>
                </w:p>
                <w:p w:rsidR="009526AA" w:rsidRDefault="009526A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DC1D2A" w:rsidRDefault="00DC1D2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801BC1" w:rsidRDefault="00801BC1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La crisi economica che ha colpito il mondo occidentale ha ridimensionato in maniera drammatica i budget della Sanità con gravi ripercussioni sulla </w:t>
                  </w:r>
                  <w:proofErr w:type="gramStart"/>
                  <w:r w:rsidRPr="009526AA">
                    <w:rPr>
                      <w:color w:val="000000"/>
                    </w:rPr>
                    <w:t>modalità</w:t>
                  </w:r>
                  <w:proofErr w:type="gramEnd"/>
                  <w:r w:rsidRPr="009526AA">
                    <w:rPr>
                      <w:color w:val="000000"/>
                    </w:rPr>
                    <w:t xml:space="preserve"> di offerta dei servizi. Questo ha comportato nei mesi scorsi un tentativo di razionalizzazione del sistema con un salutare taglio delle inefficienze e degli sprechi.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 </w:t>
                  </w:r>
                </w:p>
                <w:p w:rsidR="00DC1D2A" w:rsidRPr="009526AA" w:rsidRDefault="00DC1D2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L’operazione non è stata sufficiente a garantire per prossimi anni il mantenimento del nostro Sistema Sanitario Nazionale universalistico da sempre fra i migliori e più performanti del mondo, </w:t>
                  </w:r>
                  <w:proofErr w:type="gramStart"/>
                  <w:r w:rsidRPr="009526AA">
                    <w:rPr>
                      <w:color w:val="000000"/>
                    </w:rPr>
                    <w:t>malgrado</w:t>
                  </w:r>
                  <w:proofErr w:type="gramEnd"/>
                  <w:r w:rsidRPr="009526AA">
                    <w:rPr>
                      <w:color w:val="000000"/>
                    </w:rPr>
                    <w:t xml:space="preserve"> il basso impegno economico (6,8% del PIL) rispetto alle nazioni più progredite, ma vuole nuovi sacrifici. 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 Il miglioramento delle </w:t>
                  </w:r>
                  <w:proofErr w:type="gramStart"/>
                  <w:r w:rsidRPr="009526AA">
                    <w:rPr>
                      <w:color w:val="000000"/>
                    </w:rPr>
                    <w:t>aspettative</w:t>
                  </w:r>
                  <w:proofErr w:type="gramEnd"/>
                  <w:r w:rsidRPr="009526AA">
                    <w:rPr>
                      <w:color w:val="000000"/>
                    </w:rPr>
                    <w:t xml:space="preserve"> di vita della popolazione e il relativo invecchiamento cambia in modo sostanziale la tipologia delle persone da curare. La popolazione over </w:t>
                  </w:r>
                  <w:proofErr w:type="gramStart"/>
                  <w:r w:rsidRPr="009526AA">
                    <w:rPr>
                      <w:color w:val="000000"/>
                    </w:rPr>
                    <w:t>65</w:t>
                  </w:r>
                  <w:proofErr w:type="gramEnd"/>
                  <w:r w:rsidRPr="009526AA">
                    <w:rPr>
                      <w:color w:val="000000"/>
                    </w:rPr>
                    <w:t>, caratterizzata da una grande incidenza di malattie croniche, assorbirà la gran parte delle risorse del sistema negli anni a venire.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>Gli ospedali nella nostra regione si sono già adeguati a questa situazione riducendo della metà i posti letto e organizzando le cure esclusivamente per i pazienti acuti, per i quali la durata della degenza media è stata molto ridotta.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Ne consegue che la medicina del territorio deve adeguarsi a questo nuovo scenario e per questo è in via di attuazione una riorganizzazione voluta dal Decreto Balduzzi, licenziato del Governo </w:t>
                  </w:r>
                  <w:proofErr w:type="gramStart"/>
                  <w:r w:rsidRPr="009526AA">
                    <w:rPr>
                      <w:color w:val="000000"/>
                    </w:rPr>
                    <w:t>Monti, ma</w:t>
                  </w:r>
                  <w:proofErr w:type="gramEnd"/>
                  <w:r w:rsidRPr="009526AA">
                    <w:rPr>
                      <w:color w:val="000000"/>
                    </w:rPr>
                    <w:t xml:space="preserve"> sostenuta anche dai successivi.  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In Lombardia questo processo non è stato rapido come in altre regioni, sia per </w:t>
                  </w:r>
                  <w:proofErr w:type="gramStart"/>
                  <w:r w:rsidRPr="009526AA">
                    <w:rPr>
                      <w:color w:val="000000"/>
                    </w:rPr>
                    <w:t xml:space="preserve">un </w:t>
                  </w:r>
                  <w:proofErr w:type="gramEnd"/>
                  <w:r w:rsidRPr="009526AA">
                    <w:rPr>
                      <w:color w:val="000000"/>
                    </w:rPr>
                    <w:t xml:space="preserve">oggettiva difficoltà di gestire servizi per una popolazione molto numerosa, sia per motivi ideologici. </w:t>
                  </w:r>
                  <w:proofErr w:type="gramStart"/>
                  <w:r w:rsidRPr="009526AA">
                    <w:rPr>
                      <w:color w:val="000000"/>
                    </w:rPr>
                    <w:t>Ma</w:t>
                  </w:r>
                  <w:proofErr w:type="gramEnd"/>
                  <w:r w:rsidRPr="009526AA">
                    <w:rPr>
                      <w:color w:val="000000"/>
                    </w:rPr>
                    <w:t xml:space="preserve"> comunque è in atto deve rispettare precise scadenze dettate dal Governo.</w:t>
                  </w: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>Una parte dei letti ospedalieri cancellati è stata</w:t>
                  </w:r>
                  <w:proofErr w:type="gramStart"/>
                  <w:r w:rsidRPr="009526AA">
                    <w:rPr>
                      <w:color w:val="000000"/>
                    </w:rPr>
                    <w:t xml:space="preserve">  </w:t>
                  </w:r>
                  <w:proofErr w:type="gramEnd"/>
                  <w:r w:rsidRPr="009526AA">
                    <w:rPr>
                      <w:color w:val="000000"/>
                    </w:rPr>
                    <w:t xml:space="preserve">declassata in letti “a bassa intensità di cura” per accogliere post-acuti non ancora </w:t>
                  </w:r>
                  <w:proofErr w:type="spellStart"/>
                  <w:r w:rsidRPr="009526AA">
                    <w:rPr>
                      <w:color w:val="000000"/>
                    </w:rPr>
                    <w:t>dimissibili</w:t>
                  </w:r>
                  <w:proofErr w:type="spellEnd"/>
                  <w:r w:rsidRPr="009526AA">
                    <w:rPr>
                      <w:color w:val="000000"/>
                    </w:rPr>
                    <w:t xml:space="preserve">  e si stanno creando delle strutture intermedie che facciano da filtro ai pronto soccorso degli  ospedali. Per la costituzione di queste ultime</w:t>
                  </w:r>
                  <w:proofErr w:type="gramStart"/>
                  <w:r w:rsidRPr="009526AA">
                    <w:rPr>
                      <w:color w:val="000000"/>
                    </w:rPr>
                    <w:t xml:space="preserve">  </w:t>
                  </w:r>
                  <w:proofErr w:type="gramEnd"/>
                  <w:r w:rsidRPr="009526AA">
                    <w:rPr>
                      <w:color w:val="000000"/>
                    </w:rPr>
                    <w:t xml:space="preserve">si pensa di riunire gli studi dei medici di famiglia in un unico ambito ogni 35000 abitanti e anche di concentrare in questa sede la specialistica ambulatoriale. Poiché questo dovrà avvenire senza nuovi investimenti, sarà molto difficile che ai singoli medici di famiglia </w:t>
                  </w:r>
                  <w:proofErr w:type="gramStart"/>
                  <w:r w:rsidRPr="009526AA">
                    <w:rPr>
                      <w:color w:val="000000"/>
                    </w:rPr>
                    <w:t>vengano</w:t>
                  </w:r>
                  <w:proofErr w:type="gramEnd"/>
                  <w:r w:rsidRPr="009526AA">
                    <w:rPr>
                      <w:color w:val="000000"/>
                    </w:rPr>
                    <w:t xml:space="preserve">  mantenute alcune indennità che permettono il mantenimento degli ambulatori. Molti medici saranno costretti a chiudere e ciò farà scomparire la sanità a chilometro zero, grande forza del sistema italiano.</w:t>
                  </w: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In una società </w:t>
                  </w:r>
                  <w:proofErr w:type="gramStart"/>
                  <w:r w:rsidRPr="009526AA">
                    <w:rPr>
                      <w:color w:val="000000"/>
                    </w:rPr>
                    <w:t>fortemente</w:t>
                  </w:r>
                  <w:proofErr w:type="gramEnd"/>
                  <w:r w:rsidRPr="009526AA">
                    <w:rPr>
                      <w:color w:val="000000"/>
                    </w:rPr>
                    <w:t xml:space="preserve"> laicizzata come l’attuale,  la figura del medico di famiglia  è un indispensabile punto di riferimento della comunità,  in quanto  svolge una attività poco scintillante per i tempi,  ma molto sostanziosa e di bassissimo costo. Eppure si vuole con un colpo di spugna cancellarla, </w:t>
                  </w:r>
                  <w:proofErr w:type="gramStart"/>
                  <w:r w:rsidRPr="009526AA">
                    <w:rPr>
                      <w:color w:val="000000"/>
                    </w:rPr>
                    <w:t>ignorando il fatto che</w:t>
                  </w:r>
                  <w:proofErr w:type="gramEnd"/>
                  <w:r w:rsidRPr="009526AA">
                    <w:rPr>
                      <w:color w:val="000000"/>
                    </w:rPr>
                    <w:t xml:space="preserve"> costituisce  per gli utenti la figura più gradita di tutto il sistema. </w:t>
                  </w: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9526AA">
                    <w:rPr>
                      <w:color w:val="000000"/>
                    </w:rPr>
                    <w:t xml:space="preserve">Prima di procedere forse conviene pensare alla sofferenza sociale che </w:t>
                  </w:r>
                  <w:proofErr w:type="gramStart"/>
                  <w:r w:rsidRPr="009526AA">
                    <w:rPr>
                      <w:color w:val="000000"/>
                    </w:rPr>
                    <w:t xml:space="preserve">si </w:t>
                  </w:r>
                  <w:proofErr w:type="gramEnd"/>
                  <w:r w:rsidRPr="009526AA">
                    <w:rPr>
                      <w:color w:val="000000"/>
                    </w:rPr>
                    <w:t xml:space="preserve">indurrà. La </w:t>
                  </w:r>
                  <w:proofErr w:type="gramStart"/>
                  <w:r w:rsidRPr="009526AA">
                    <w:rPr>
                      <w:color w:val="000000"/>
                    </w:rPr>
                    <w:t>componente</w:t>
                  </w:r>
                  <w:proofErr w:type="gramEnd"/>
                  <w:r w:rsidRPr="009526AA">
                    <w:rPr>
                      <w:color w:val="000000"/>
                    </w:rPr>
                    <w:t xml:space="preserve"> umana è una parte essenziale di qualsiasi rapporto di assistenza: permette di costruire negli anni la fiducia, cosa che non si improvvisa ma si sviluppa attraverso la frequentazione che permette di creare  gradualmente la  confidenza, condizione indispensabile  per esprimere i bisogni.    Ma </w:t>
                  </w:r>
                  <w:proofErr w:type="gramStart"/>
                  <w:r w:rsidRPr="009526AA">
                    <w:rPr>
                      <w:color w:val="000000"/>
                    </w:rPr>
                    <w:t xml:space="preserve">come </w:t>
                  </w:r>
                  <w:proofErr w:type="gramEnd"/>
                  <w:r w:rsidRPr="009526AA">
                    <w:rPr>
                      <w:color w:val="000000"/>
                    </w:rPr>
                    <w:t xml:space="preserve">è possibile creare la fiducia con un sanitario  che neanche non ti conosce e opera in un ambiente dove gravitano centinaia di persone ogni giorno? </w:t>
                  </w: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9526AA" w:rsidRPr="009526AA" w:rsidRDefault="009526AA" w:rsidP="009526AA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DC1D2A" w:rsidP="0066220A"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4227830" cy="3171190"/>
                        <wp:effectExtent l="0" t="0" r="1270" b="0"/>
                        <wp:docPr id="7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otorivota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3171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929BC" w:rsidRDefault="00F929BC" w:rsidP="0066220A"/>
                <w:p w:rsidR="00DC1D2A" w:rsidRPr="00DC1D2A" w:rsidRDefault="00DC1D2A" w:rsidP="00DC1D2A">
                  <w:pPr>
                    <w:jc w:val="center"/>
                    <w:rPr>
                      <w:i/>
                    </w:rPr>
                  </w:pPr>
                  <w:r w:rsidRPr="00DC1D2A">
                    <w:rPr>
                      <w:i/>
                    </w:rPr>
                    <w:t xml:space="preserve">Il relatore dott. Rivolta con </w:t>
                  </w:r>
                  <w:proofErr w:type="spellStart"/>
                  <w:r w:rsidRPr="00DC1D2A">
                    <w:rPr>
                      <w:i/>
                    </w:rPr>
                    <w:t>Ieda</w:t>
                  </w:r>
                  <w:proofErr w:type="spellEnd"/>
                  <w:r w:rsidRPr="00DC1D2A">
                    <w:rPr>
                      <w:i/>
                    </w:rPr>
                    <w:t xml:space="preserve">’ e </w:t>
                  </w:r>
                  <w:proofErr w:type="gramStart"/>
                  <w:r w:rsidRPr="00DC1D2A">
                    <w:rPr>
                      <w:i/>
                    </w:rPr>
                    <w:t>Radaelli</w:t>
                  </w:r>
                  <w:proofErr w:type="gramEnd"/>
                </w:p>
                <w:p w:rsidR="00DC1D2A" w:rsidRDefault="00DC1D2A" w:rsidP="00DC1D2A"/>
                <w:p w:rsidR="00DC1D2A" w:rsidRDefault="00DC1D2A" w:rsidP="00DC1D2A"/>
                <w:p w:rsidR="00472C05" w:rsidRDefault="00A20626" w:rsidP="00110ACF">
                  <w:pPr>
                    <w:jc w:val="center"/>
                  </w:pPr>
                  <w:r>
                    <w:rPr>
                      <w:noProof/>
                      <w:lang w:eastAsia="it-IT"/>
                    </w:rPr>
                    <w:lastRenderedPageBreak/>
                    <w:drawing>
                      <wp:inline distT="0" distB="0" distL="0" distR="0" wp14:anchorId="42511E1A" wp14:editId="3CFCA6C9">
                        <wp:extent cx="2667000" cy="35528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0" cy="3552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2C05" w:rsidRDefault="00472C05" w:rsidP="0066220A"/>
                <w:p w:rsidR="00472C05" w:rsidRDefault="00472C05" w:rsidP="00B20F65"/>
                <w:p w:rsidR="00472C05" w:rsidRPr="001C639D" w:rsidRDefault="00472C05" w:rsidP="00B20F65">
                  <w:pPr>
                    <w:jc w:val="center"/>
                    <w:rPr>
                      <w:i/>
                      <w:lang w:val="en-GB"/>
                    </w:rPr>
                  </w:pPr>
                  <w:proofErr w:type="spellStart"/>
                  <w:r w:rsidRPr="001C639D">
                    <w:rPr>
                      <w:i/>
                      <w:lang w:val="en-GB"/>
                    </w:rPr>
                    <w:t>Tema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dell’anno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rotariano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2014-2015</w:t>
                  </w:r>
                </w:p>
                <w:p w:rsidR="00472C05" w:rsidRPr="001C639D" w:rsidRDefault="00472C05" w:rsidP="0066220A">
                  <w:pPr>
                    <w:rPr>
                      <w:lang w:val="en-GB"/>
                    </w:rPr>
                  </w:pPr>
                </w:p>
                <w:p w:rsidR="00472C05" w:rsidRPr="00E2795B" w:rsidRDefault="00472C05" w:rsidP="006E5236">
                  <w:pPr>
                    <w:jc w:val="center"/>
                    <w:rPr>
                      <w:i/>
                      <w:lang w:val="en-US"/>
                    </w:rPr>
                  </w:pPr>
                  <w:r w:rsidRPr="001C639D">
                    <w:rPr>
                      <w:i/>
                      <w:lang w:val="en-GB"/>
                    </w:rPr>
                    <w:t>RI President-elect Gary C.K. Huang chose Li</w:t>
                  </w:r>
                  <w:proofErr w:type="spellStart"/>
                  <w:r w:rsidRPr="00E2795B">
                    <w:rPr>
                      <w:i/>
                      <w:lang w:val="en-US"/>
                    </w:rPr>
                    <w:t>ght</w:t>
                  </w:r>
                  <w:proofErr w:type="spellEnd"/>
                  <w:r w:rsidRPr="00E2795B">
                    <w:rPr>
                      <w:i/>
                      <w:lang w:val="en-US"/>
                    </w:rPr>
                    <w:t xml:space="preserve"> Up Rotary as his theme for 2014-15. Huang is urging club members to Light Up Rotary by hosting a Rotary Day in their community, continuing our fight against polio, and increasing club membership. "Light Up Rotary is more than our theme. It is how we make a difference -- every day, in every club, and every country we serve."</w:t>
                  </w:r>
                </w:p>
                <w:p w:rsidR="00472C05" w:rsidRPr="00E2795B" w:rsidRDefault="00472C05" w:rsidP="0066220A">
                  <w:pPr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AE3C45" w:rsidRPr="00E2795B" w:rsidRDefault="00AE3C4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DC1D2A" w:rsidRDefault="00DC1D2A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DC1D2A" w:rsidRPr="00E2795B" w:rsidRDefault="00DC1D2A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472C05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472C05" w:rsidRPr="002C7CE1" w:rsidRDefault="00472C05" w:rsidP="00801BC1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AE3C45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GIUGNO</w:t>
                        </w:r>
                        <w:r w:rsidR="00801BC1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 -LUGLIO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567778" w:rsidRPr="002C7CE1" w:rsidTr="00F929BC">
                    <w:trPr>
                      <w:trHeight w:val="15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DC1D2A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</w:t>
                        </w:r>
                        <w:r w:rsidR="00EE387F" w:rsidRP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EE387F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6023D" w:rsidRPr="002C7CE1" w:rsidRDefault="00567778" w:rsidP="00EE387F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</w:t>
                        </w:r>
                        <w:r w:rsid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Assemblea Plenaria per fare il punto della situazione del nostro Club</w:t>
                        </w:r>
                        <w:proofErr w:type="gramStart"/>
                        <w:r w:rsid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”</w:t>
                        </w:r>
                        <w:proofErr w:type="gramEnd"/>
                      </w:p>
                    </w:tc>
                  </w:tr>
                  <w:tr w:rsidR="00801BC1" w:rsidRPr="002C7CE1" w:rsidTr="00F929BC">
                    <w:trPr>
                      <w:trHeight w:val="182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r w:rsidR="00DC1D2A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Terrazzo</w:t>
                        </w:r>
                      </w:p>
                      <w:p w:rsidR="00DC1D2A" w:rsidRPr="002C7CE1" w:rsidRDefault="00DC1D2A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Valmadrera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801BC1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“Passaggio di consegne”</w:t>
                        </w:r>
                      </w:p>
                    </w:tc>
                  </w:tr>
                  <w:tr w:rsidR="00F929BC" w:rsidRPr="002C7CE1" w:rsidTr="00F929BC">
                    <w:trPr>
                      <w:trHeight w:val="169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03/07/2014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Location da definire</w:t>
                        </w:r>
                      </w:p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Aperitivo</w:t>
                        </w:r>
                      </w:p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I soci sono invitati a comunicare al Prefetto la presenza alle conviviali entro le ore 17.00 del lunedì 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precedenti</w:t>
                  </w:r>
                  <w:proofErr w:type="gramEnd"/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EE387F" w:rsidRDefault="00EE387F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2013-2014</w:t>
                  </w: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del Distretto è disponibile “on line” nella sezione stampe di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</w:t>
                  </w: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link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 accesso a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sito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sarà possibile consultare anche l’elenco delle riunioni di tutti i club del Distretto.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DC1D2A" w:rsidRDefault="00DC1D2A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 w:rsidR="00DC1D2A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="00DC1D2A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Giugno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4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472C05" w:rsidRDefault="00472C05" w:rsidP="00DC1D2A">
                  <w:pPr>
                    <w:autoSpaceDE w:val="0"/>
                  </w:pPr>
                </w:p>
                <w:p w:rsidR="00472C05" w:rsidRPr="002C7CE1" w:rsidRDefault="00472C05" w:rsidP="000D5589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Luigi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Monolo</w:t>
                  </w:r>
                  <w:proofErr w:type="spellEnd"/>
                </w:p>
                <w:p w:rsidR="00472C05" w:rsidRPr="002C7CE1" w:rsidRDefault="00E01338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5" w:history="1">
                    <w:r w:rsidR="00472C05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20.00,2°,4° e 5° mercoledì ore 12,30: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 conviviali:3° mercoledì ore 18.45.</w:t>
                  </w:r>
                </w:p>
                <w:p w:rsidR="00472C05" w:rsidRPr="002C7CE1" w:rsidRDefault="00472C05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Lecco Le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Grigne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  Avv. Anita Discacciati</w:t>
                  </w:r>
                </w:p>
                <w:p w:rsidR="00472C05" w:rsidRPr="002C7CE1" w:rsidRDefault="00E01338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6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 :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 conviviali il 1°, 2°, 3°, 4° giovedì ore 19.00.</w:t>
                  </w:r>
                </w:p>
                <w:p w:rsidR="00DC1D2A" w:rsidRPr="00DC1D2A" w:rsidRDefault="00DC1D2A" w:rsidP="00DC1D2A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DC1D2A" w:rsidRDefault="00DC1D2A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DC1D2A" w:rsidRPr="002C7CE1" w:rsidRDefault="00DC1D2A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Rotary Club Colico - Presidente Dott. Salvatore Navarra</w:t>
                  </w:r>
                </w:p>
                <w:p w:rsidR="00472C05" w:rsidRPr="002C7CE1" w:rsidRDefault="00E01338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7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IV sabato h. 20.00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I, II, III Sabato ore 18.30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472C05" w:rsidRPr="002C7CE1" w:rsidRDefault="00472C05" w:rsidP="00F47B91"/>
                <w:p w:rsidR="00472C05" w:rsidRPr="002C7CE1" w:rsidRDefault="00472C05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472C05" w:rsidRPr="002C7CE1" w:rsidRDefault="00E01338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8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472C05" w:rsidRPr="00B55942" w:rsidRDefault="00472C05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472C05" w:rsidRPr="004F5135" w:rsidRDefault="00472C05">
            <w:pPr>
              <w:rPr>
                <w:lang w:val="en-GB"/>
              </w:rPr>
            </w:pPr>
          </w:p>
        </w:tc>
      </w:tr>
    </w:tbl>
    <w:p w:rsidR="00472C05" w:rsidRDefault="00472C05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472C05" w:rsidSect="00985EAF">
      <w:headerReference w:type="default" r:id="rId19"/>
      <w:footerReference w:type="default" r:id="rId20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338" w:rsidRDefault="00E01338">
      <w:r>
        <w:separator/>
      </w:r>
    </w:p>
    <w:p w:rsidR="00E01338" w:rsidRDefault="00E01338"/>
  </w:endnote>
  <w:endnote w:type="continuationSeparator" w:id="0">
    <w:p w:rsidR="00E01338" w:rsidRDefault="00E01338">
      <w:r>
        <w:continuationSeparator/>
      </w:r>
    </w:p>
    <w:p w:rsidR="00E01338" w:rsidRDefault="00E013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472C05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>
      <w:rPr>
        <w:rFonts w:cs="Tahoma"/>
        <w:color w:val="000080"/>
        <w:sz w:val="17"/>
        <w:szCs w:val="17"/>
      </w:rPr>
      <w:fldChar w:fldCharType="separate"/>
    </w:r>
    <w:r w:rsidR="00DC1D2A">
      <w:rPr>
        <w:rFonts w:cs="Tahoma"/>
        <w:noProof/>
        <w:color w:val="000080"/>
        <w:sz w:val="17"/>
        <w:szCs w:val="17"/>
      </w:rPr>
      <w:t>8</w:t>
    </w:r>
    <w:r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>
      <w:rPr>
        <w:rFonts w:cs="Tahoma"/>
        <w:color w:val="000080"/>
        <w:sz w:val="17"/>
        <w:szCs w:val="17"/>
      </w:rPr>
      <w:fldChar w:fldCharType="separate"/>
    </w:r>
    <w:r w:rsidR="00DC1D2A">
      <w:rPr>
        <w:rFonts w:cs="Tahoma"/>
        <w:noProof/>
        <w:color w:val="000080"/>
        <w:sz w:val="17"/>
        <w:szCs w:val="17"/>
      </w:rPr>
      <w:t>8</w:t>
    </w:r>
    <w:r>
      <w:rPr>
        <w:rFonts w:cs="Tahoma"/>
        <w:color w:val="000080"/>
        <w:sz w:val="17"/>
        <w:szCs w:val="17"/>
      </w:rPr>
      <w:fldChar w:fldCharType="end"/>
    </w:r>
  </w:p>
  <w:p w:rsidR="00472C05" w:rsidRDefault="00472C05"/>
  <w:p w:rsidR="00472C05" w:rsidRDefault="00472C0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338" w:rsidRDefault="00E01338">
      <w:r>
        <w:separator/>
      </w:r>
    </w:p>
    <w:p w:rsidR="00E01338" w:rsidRDefault="00E01338"/>
  </w:footnote>
  <w:footnote w:type="continuationSeparator" w:id="0">
    <w:p w:rsidR="00E01338" w:rsidRDefault="00E01338">
      <w:r>
        <w:continuationSeparator/>
      </w:r>
    </w:p>
    <w:p w:rsidR="00E01338" w:rsidRDefault="00E013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A20626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A20626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5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C05" w:rsidRDefault="00472C05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472C05" w:rsidRDefault="00472C05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472C05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472C05" w:rsidRPr="003C5B06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A20626"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472C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29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5"/>
  </w:num>
  <w:num w:numId="14">
    <w:abstractNumId w:val="0"/>
  </w:num>
  <w:num w:numId="15">
    <w:abstractNumId w:val="11"/>
  </w:num>
  <w:num w:numId="16">
    <w:abstractNumId w:val="6"/>
  </w:num>
  <w:num w:numId="17">
    <w:abstractNumId w:val="7"/>
  </w:num>
  <w:num w:numId="18">
    <w:abstractNumId w:val="9"/>
  </w:num>
  <w:num w:numId="19">
    <w:abstractNumId w:val="13"/>
  </w:num>
  <w:num w:numId="20">
    <w:abstractNumId w:val="14"/>
  </w:num>
  <w:num w:numId="21">
    <w:abstractNumId w:val="5"/>
  </w:num>
  <w:num w:numId="22">
    <w:abstractNumId w:val="4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52679"/>
    <w:rsid w:val="00060822"/>
    <w:rsid w:val="0006324A"/>
    <w:rsid w:val="00070AAB"/>
    <w:rsid w:val="000747DB"/>
    <w:rsid w:val="00075322"/>
    <w:rsid w:val="00085E80"/>
    <w:rsid w:val="00093E09"/>
    <w:rsid w:val="00095670"/>
    <w:rsid w:val="0009707F"/>
    <w:rsid w:val="000B568E"/>
    <w:rsid w:val="000B592F"/>
    <w:rsid w:val="000B6712"/>
    <w:rsid w:val="000C2586"/>
    <w:rsid w:val="000D0327"/>
    <w:rsid w:val="000D2C4A"/>
    <w:rsid w:val="000D5589"/>
    <w:rsid w:val="000E2F46"/>
    <w:rsid w:val="000F05DA"/>
    <w:rsid w:val="000F3FBD"/>
    <w:rsid w:val="001009B0"/>
    <w:rsid w:val="00110ACF"/>
    <w:rsid w:val="00122282"/>
    <w:rsid w:val="0012347B"/>
    <w:rsid w:val="00124777"/>
    <w:rsid w:val="00126025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53B21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C639D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1F7AE6"/>
    <w:rsid w:val="002059AD"/>
    <w:rsid w:val="002105A7"/>
    <w:rsid w:val="00216E3E"/>
    <w:rsid w:val="002207E6"/>
    <w:rsid w:val="00223BED"/>
    <w:rsid w:val="0023068B"/>
    <w:rsid w:val="002316D1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4B60"/>
    <w:rsid w:val="00295398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D526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4A2E"/>
    <w:rsid w:val="00305E92"/>
    <w:rsid w:val="003060D7"/>
    <w:rsid w:val="0031045B"/>
    <w:rsid w:val="00312D1F"/>
    <w:rsid w:val="00316542"/>
    <w:rsid w:val="00320914"/>
    <w:rsid w:val="0032183F"/>
    <w:rsid w:val="00323FC8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3F9D"/>
    <w:rsid w:val="00384ABC"/>
    <w:rsid w:val="00385F78"/>
    <w:rsid w:val="00387725"/>
    <w:rsid w:val="00393B27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013D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2C05"/>
    <w:rsid w:val="00474634"/>
    <w:rsid w:val="00477A85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21DE"/>
    <w:rsid w:val="004F5135"/>
    <w:rsid w:val="0050019A"/>
    <w:rsid w:val="0050507A"/>
    <w:rsid w:val="00505FF2"/>
    <w:rsid w:val="00506D95"/>
    <w:rsid w:val="00513C5D"/>
    <w:rsid w:val="00515C47"/>
    <w:rsid w:val="00516647"/>
    <w:rsid w:val="0051699A"/>
    <w:rsid w:val="00517FFB"/>
    <w:rsid w:val="0053165C"/>
    <w:rsid w:val="0053397F"/>
    <w:rsid w:val="00544870"/>
    <w:rsid w:val="00544B02"/>
    <w:rsid w:val="0054799E"/>
    <w:rsid w:val="00551A97"/>
    <w:rsid w:val="005578CF"/>
    <w:rsid w:val="005629E0"/>
    <w:rsid w:val="005660C6"/>
    <w:rsid w:val="00567778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A50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5F91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23AD1"/>
    <w:rsid w:val="007335D3"/>
    <w:rsid w:val="007405BC"/>
    <w:rsid w:val="007414E1"/>
    <w:rsid w:val="0074234B"/>
    <w:rsid w:val="00743595"/>
    <w:rsid w:val="007459E1"/>
    <w:rsid w:val="00746F0A"/>
    <w:rsid w:val="0075280D"/>
    <w:rsid w:val="00762AD7"/>
    <w:rsid w:val="00766C16"/>
    <w:rsid w:val="007670B8"/>
    <w:rsid w:val="00786130"/>
    <w:rsid w:val="00786D12"/>
    <w:rsid w:val="0079024F"/>
    <w:rsid w:val="00793D26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2DB8"/>
    <w:rsid w:val="007E72D2"/>
    <w:rsid w:val="007F568E"/>
    <w:rsid w:val="00801BC1"/>
    <w:rsid w:val="008020EA"/>
    <w:rsid w:val="008029B8"/>
    <w:rsid w:val="00804923"/>
    <w:rsid w:val="0081117E"/>
    <w:rsid w:val="00812976"/>
    <w:rsid w:val="00813702"/>
    <w:rsid w:val="008330B8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948BF"/>
    <w:rsid w:val="008A79E0"/>
    <w:rsid w:val="008B168E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6AA"/>
    <w:rsid w:val="00952767"/>
    <w:rsid w:val="00961B58"/>
    <w:rsid w:val="0096538B"/>
    <w:rsid w:val="00965BEF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0626"/>
    <w:rsid w:val="00A23926"/>
    <w:rsid w:val="00A23EB5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47D41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3C45"/>
    <w:rsid w:val="00AE44E6"/>
    <w:rsid w:val="00AE460E"/>
    <w:rsid w:val="00AE54C7"/>
    <w:rsid w:val="00AE58B4"/>
    <w:rsid w:val="00AF1A46"/>
    <w:rsid w:val="00AF67B9"/>
    <w:rsid w:val="00AF6BD6"/>
    <w:rsid w:val="00B05B6C"/>
    <w:rsid w:val="00B17A3A"/>
    <w:rsid w:val="00B20F65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E57CB"/>
    <w:rsid w:val="00BE7952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16ED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06F61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0D44"/>
    <w:rsid w:val="00D86894"/>
    <w:rsid w:val="00D86A53"/>
    <w:rsid w:val="00D90C4C"/>
    <w:rsid w:val="00D96805"/>
    <w:rsid w:val="00DA1DA9"/>
    <w:rsid w:val="00DA22ED"/>
    <w:rsid w:val="00DA3708"/>
    <w:rsid w:val="00DA419F"/>
    <w:rsid w:val="00DB2AF7"/>
    <w:rsid w:val="00DB4634"/>
    <w:rsid w:val="00DB7409"/>
    <w:rsid w:val="00DC1D2A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1338"/>
    <w:rsid w:val="00E0648B"/>
    <w:rsid w:val="00E10CF4"/>
    <w:rsid w:val="00E20B2A"/>
    <w:rsid w:val="00E238FB"/>
    <w:rsid w:val="00E2795B"/>
    <w:rsid w:val="00E321B1"/>
    <w:rsid w:val="00E4217A"/>
    <w:rsid w:val="00E510B9"/>
    <w:rsid w:val="00E535E5"/>
    <w:rsid w:val="00E54A69"/>
    <w:rsid w:val="00E636E8"/>
    <w:rsid w:val="00E64E72"/>
    <w:rsid w:val="00E65944"/>
    <w:rsid w:val="00E659E9"/>
    <w:rsid w:val="00E668A6"/>
    <w:rsid w:val="00E679C7"/>
    <w:rsid w:val="00E71A5B"/>
    <w:rsid w:val="00E7288E"/>
    <w:rsid w:val="00E80C04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387F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604A"/>
    <w:rsid w:val="00F27891"/>
    <w:rsid w:val="00F324D5"/>
    <w:rsid w:val="00F33B40"/>
    <w:rsid w:val="00F40141"/>
    <w:rsid w:val="00F4018F"/>
    <w:rsid w:val="00F46C05"/>
    <w:rsid w:val="00F47B91"/>
    <w:rsid w:val="00F50BE5"/>
    <w:rsid w:val="00F54418"/>
    <w:rsid w:val="00F6023D"/>
    <w:rsid w:val="00F66B24"/>
    <w:rsid w:val="00F704B5"/>
    <w:rsid w:val="00F70595"/>
    <w:rsid w:val="00F73A62"/>
    <w:rsid w:val="00F757E9"/>
    <w:rsid w:val="00F8737F"/>
    <w:rsid w:val="00F914E6"/>
    <w:rsid w:val="00F929BC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1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01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1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hyperlink" Target="http://www.rotary2040.it" TargetMode="External"/><Relationship Id="rId18" Type="http://schemas.openxmlformats.org/officeDocument/2006/relationships/hyperlink" Target="http://www.rotaractlecco.it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mailto:colico@rotary2040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leccolegrigne@rotary2040.it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lecco@rotary2040.it" TargetMode="External"/><Relationship Id="rId10" Type="http://schemas.openxmlformats.org/officeDocument/2006/relationships/hyperlink" Target="mailto:capo@abisolanti.it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http://www.rotaryleccomanzoni.or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2014-06-22T18:34:00Z</dcterms:created>
  <dcterms:modified xsi:type="dcterms:W3CDTF">2014-06-22T18:34:00Z</dcterms:modified>
</cp:coreProperties>
</file>